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2" w:firstLine="0"/>
        <w:rPr>
          <w:rFonts w:ascii="Arial" w:cs="Arial" w:eastAsia="Arial" w:hAnsi="Arial"/>
          <w:color w:val="000000"/>
          <w:sz w:val="52"/>
          <w:szCs w:val="52"/>
          <w:u w:val="single"/>
        </w:rPr>
      </w:pPr>
      <w:r w:rsidDel="00000000" w:rsidR="00000000" w:rsidRPr="00000000">
        <w:rPr>
          <w:rFonts w:ascii="Arial" w:cs="Arial" w:eastAsia="Arial" w:hAnsi="Arial"/>
          <w:b w:val="1"/>
          <w:color w:val="000000"/>
          <w:sz w:val="52"/>
          <w:szCs w:val="52"/>
          <w:u w:val="single"/>
          <w:rtl w:val="0"/>
        </w:rPr>
        <w:t xml:space="preserve">Human Genetic Disorders </w:t>
      </w:r>
      <w:r w:rsidDel="00000000" w:rsidR="00000000" w:rsidRPr="00000000">
        <w:rPr>
          <w:rFonts w:ascii="Arial" w:cs="Arial" w:eastAsia="Arial" w:hAnsi="Arial"/>
          <w:b w:val="1"/>
          <w:sz w:val="52"/>
          <w:szCs w:val="52"/>
          <w:u w:val="single"/>
          <w:rtl w:val="0"/>
        </w:rPr>
        <w:t xml:space="preserve">Webquest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There are thousands of genetic disorders that affect humans, some of which can have profound effects on a person's quality of life. Genetic disorders are passed from parents to offspring in the genetic code, and in some cases, a person may be a carrier for a disease and pass it to their children without knowing. Because genetic diseases are usually </w:t>
      </w:r>
      <w:r w:rsidDel="00000000" w:rsidR="00000000" w:rsidRPr="00000000">
        <w:rPr>
          <w:rFonts w:ascii="Arial" w:cs="Arial" w:eastAsia="Arial" w:hAnsi="Arial"/>
          <w:b w:val="1"/>
          <w:color w:val="000000"/>
          <w:sz w:val="18"/>
          <w:szCs w:val="18"/>
          <w:rtl w:val="0"/>
        </w:rPr>
        <w:t xml:space="preserve">caused by errors or mutations in the genetic code</w:t>
      </w:r>
      <w:r w:rsidDel="00000000" w:rsidR="00000000" w:rsidRPr="00000000">
        <w:rPr>
          <w:rFonts w:ascii="Arial" w:cs="Arial" w:eastAsia="Arial" w:hAnsi="Arial"/>
          <w:color w:val="000000"/>
          <w:sz w:val="18"/>
          <w:szCs w:val="18"/>
          <w:rtl w:val="0"/>
        </w:rPr>
        <w:t xml:space="preserve">, it is extremely difficult to cure the condition, and in most cases, doctors can only treat the symptoms. In this WebQuest, you will explore</w:t>
      </w:r>
      <w:r w:rsidDel="00000000" w:rsidR="00000000" w:rsidRPr="00000000">
        <w:rPr>
          <w:rFonts w:ascii="Arial" w:cs="Arial" w:eastAsia="Arial" w:hAnsi="Arial"/>
          <w:sz w:val="18"/>
          <w:szCs w:val="18"/>
          <w:rtl w:val="0"/>
        </w:rPr>
        <w:t xml:space="preserve"> genetic diseases and summarize the information in a table form.</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05">
      <w:pPr>
        <w:ind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Feel free to use GOOGLE to find information about your disease or explore the links in the genetic disorders pages. Keep in mind that not ALL sites you visit are necessarily medically correct; the locations below can be considered “trusted” for accuracy.</w:t>
      </w:r>
    </w:p>
    <w:p w:rsidR="00000000" w:rsidDel="00000000" w:rsidP="00000000" w:rsidRDefault="00000000" w:rsidRPr="00000000" w14:paraId="00000006">
      <w:pPr>
        <w:ind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Genetic and Rare Conditions Site </w:t>
        <w:br w:type="textWrapping"/>
      </w:r>
      <w:hyperlink r:id="rId7">
        <w:r w:rsidDel="00000000" w:rsidR="00000000" w:rsidRPr="00000000">
          <w:rPr>
            <w:rFonts w:ascii="Arial" w:cs="Arial" w:eastAsia="Arial" w:hAnsi="Arial"/>
            <w:color w:val="0000ff"/>
            <w:sz w:val="18"/>
            <w:szCs w:val="18"/>
            <w:u w:val="single"/>
            <w:rtl w:val="0"/>
          </w:rPr>
          <w:t xml:space="preserve">http://www.kumc.edu/gec/support/</w:t>
        </w:r>
      </w:hyperlink>
      <w:r w:rsidDel="00000000" w:rsidR="00000000" w:rsidRPr="00000000">
        <w:rPr>
          <w:rtl w:val="0"/>
        </w:rPr>
      </w:r>
    </w:p>
    <w:p w:rsidR="00000000" w:rsidDel="00000000" w:rsidP="00000000" w:rsidRDefault="00000000" w:rsidRPr="00000000" w14:paraId="00000008">
      <w:pPr>
        <w:ind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The DRM Web Watcher</w:t>
      </w:r>
    </w:p>
    <w:p w:rsidR="00000000" w:rsidDel="00000000" w:rsidP="00000000" w:rsidRDefault="00000000" w:rsidRPr="00000000" w14:paraId="0000000A">
      <w:pPr>
        <w:ind w:hanging="2"/>
        <w:rPr>
          <w:rFonts w:ascii="Arial" w:cs="Arial" w:eastAsia="Arial" w:hAnsi="Arial"/>
          <w:sz w:val="18"/>
          <w:szCs w:val="18"/>
        </w:rPr>
      </w:pPr>
      <w:hyperlink r:id="rId8">
        <w:r w:rsidDel="00000000" w:rsidR="00000000" w:rsidRPr="00000000">
          <w:rPr>
            <w:rFonts w:ascii="Arial" w:cs="Arial" w:eastAsia="Arial" w:hAnsi="Arial"/>
            <w:color w:val="0000ff"/>
            <w:sz w:val="18"/>
            <w:szCs w:val="18"/>
            <w:u w:val="single"/>
            <w:rtl w:val="0"/>
          </w:rPr>
          <w:t xml:space="preserve">http://www.disabilityresources.org/RARE.html</w:t>
        </w:r>
      </w:hyperlink>
      <w:r w:rsidDel="00000000" w:rsidR="00000000" w:rsidRPr="00000000">
        <w:rPr>
          <w:rtl w:val="0"/>
        </w:rPr>
      </w:r>
    </w:p>
    <w:p w:rsidR="00000000" w:rsidDel="00000000" w:rsidP="00000000" w:rsidRDefault="00000000" w:rsidRPr="00000000" w14:paraId="0000000B">
      <w:pPr>
        <w:ind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C">
      <w:pPr>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Genetics Home Reference</w:t>
      </w:r>
    </w:p>
    <w:p w:rsidR="00000000" w:rsidDel="00000000" w:rsidP="00000000" w:rsidRDefault="00000000" w:rsidRPr="00000000" w14:paraId="0000000D">
      <w:pPr>
        <w:ind w:hanging="2"/>
        <w:rPr>
          <w:rFonts w:ascii="Arial" w:cs="Arial" w:eastAsia="Arial" w:hAnsi="Arial"/>
          <w:sz w:val="18"/>
          <w:szCs w:val="18"/>
        </w:rPr>
      </w:pPr>
      <w:hyperlink r:id="rId9">
        <w:r w:rsidDel="00000000" w:rsidR="00000000" w:rsidRPr="00000000">
          <w:rPr>
            <w:rFonts w:ascii="Arial" w:cs="Arial" w:eastAsia="Arial" w:hAnsi="Arial"/>
            <w:color w:val="0000ff"/>
            <w:sz w:val="18"/>
            <w:szCs w:val="18"/>
            <w:u w:val="single"/>
            <w:rtl w:val="0"/>
          </w:rPr>
          <w:t xml:space="preserve">http://ghr.nlm.nih.gov/</w:t>
        </w:r>
      </w:hyperlink>
      <w:r w:rsidDel="00000000" w:rsidR="00000000" w:rsidRPr="00000000">
        <w:rPr>
          <w:rtl w:val="0"/>
        </w:rPr>
      </w:r>
    </w:p>
    <w:p w:rsidR="00000000" w:rsidDel="00000000" w:rsidP="00000000" w:rsidRDefault="00000000" w:rsidRPr="00000000" w14:paraId="0000000E">
      <w:pPr>
        <w:ind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F">
      <w:pPr>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Noah Online Access to Health</w:t>
      </w:r>
    </w:p>
    <w:p w:rsidR="00000000" w:rsidDel="00000000" w:rsidP="00000000" w:rsidRDefault="00000000" w:rsidRPr="00000000" w14:paraId="00000010">
      <w:pPr>
        <w:ind w:hanging="2"/>
        <w:rPr>
          <w:rFonts w:ascii="Arial" w:cs="Arial" w:eastAsia="Arial" w:hAnsi="Arial"/>
          <w:sz w:val="18"/>
          <w:szCs w:val="18"/>
        </w:rPr>
      </w:pPr>
      <w:hyperlink r:id="rId10">
        <w:r w:rsidDel="00000000" w:rsidR="00000000" w:rsidRPr="00000000">
          <w:rPr>
            <w:rFonts w:ascii="Arial" w:cs="Arial" w:eastAsia="Arial" w:hAnsi="Arial"/>
            <w:color w:val="0000ff"/>
            <w:sz w:val="18"/>
            <w:szCs w:val="18"/>
            <w:u w:val="single"/>
            <w:rtl w:val="0"/>
          </w:rPr>
          <w:t xml:space="preserve">http://www.noah-health.org/en/genetic/</w:t>
        </w:r>
      </w:hyperlink>
      <w:r w:rsidDel="00000000" w:rsidR="00000000" w:rsidRPr="00000000">
        <w:rPr>
          <w:rtl w:val="0"/>
        </w:rPr>
      </w:r>
    </w:p>
    <w:p w:rsidR="00000000" w:rsidDel="00000000" w:rsidP="00000000" w:rsidRDefault="00000000" w:rsidRPr="00000000" w14:paraId="00000011">
      <w:pPr>
        <w:ind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2">
      <w:pPr>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Human Genome Project</w:t>
      </w:r>
    </w:p>
    <w:p w:rsidR="00000000" w:rsidDel="00000000" w:rsidP="00000000" w:rsidRDefault="00000000" w:rsidRPr="00000000" w14:paraId="00000013">
      <w:pPr>
        <w:ind w:hanging="2"/>
        <w:rPr>
          <w:rFonts w:ascii="Arial" w:cs="Arial" w:eastAsia="Arial" w:hAnsi="Arial"/>
          <w:sz w:val="18"/>
          <w:szCs w:val="18"/>
        </w:rPr>
      </w:pPr>
      <w:hyperlink r:id="rId11">
        <w:r w:rsidDel="00000000" w:rsidR="00000000" w:rsidRPr="00000000">
          <w:rPr>
            <w:rFonts w:ascii="Arial" w:cs="Arial" w:eastAsia="Arial" w:hAnsi="Arial"/>
            <w:color w:val="0000ff"/>
            <w:sz w:val="18"/>
            <w:szCs w:val="18"/>
            <w:u w:val="single"/>
            <w:rtl w:val="0"/>
          </w:rPr>
          <w:t xml:space="preserve">http://www.ornl.gov/sci/techresources/Human_Genome/medicine/assist.shtml</w:t>
        </w:r>
      </w:hyperlink>
      <w:r w:rsidDel="00000000" w:rsidR="00000000" w:rsidRPr="00000000">
        <w:rPr>
          <w:rtl w:val="0"/>
        </w:rPr>
      </w:r>
    </w:p>
    <w:p w:rsidR="00000000" w:rsidDel="00000000" w:rsidP="00000000" w:rsidRDefault="00000000" w:rsidRPr="00000000" w14:paraId="00000014">
      <w:pPr>
        <w:ind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Medline Plus</w:t>
      </w:r>
    </w:p>
    <w:p w:rsidR="00000000" w:rsidDel="00000000" w:rsidP="00000000" w:rsidRDefault="00000000" w:rsidRPr="00000000" w14:paraId="00000016">
      <w:pPr>
        <w:ind w:hanging="2"/>
        <w:rPr>
          <w:rFonts w:ascii="Arial" w:cs="Arial" w:eastAsia="Arial" w:hAnsi="Arial"/>
          <w:color w:val="ff0000"/>
          <w:sz w:val="18"/>
          <w:szCs w:val="18"/>
        </w:rPr>
      </w:pPr>
      <w:hyperlink r:id="rId12">
        <w:r w:rsidDel="00000000" w:rsidR="00000000" w:rsidRPr="00000000">
          <w:rPr>
            <w:rFonts w:ascii="Arial" w:cs="Arial" w:eastAsia="Arial" w:hAnsi="Arial"/>
            <w:color w:val="0000ff"/>
            <w:sz w:val="18"/>
            <w:szCs w:val="18"/>
            <w:u w:val="single"/>
            <w:rtl w:val="0"/>
          </w:rPr>
          <w:t xml:space="preserve">http://www.nlm.nih.gov/medlineplus/geneticdisorders.html</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tbl>
      <w:tblPr>
        <w:tblStyle w:val="Table1"/>
        <w:tblpPr w:leftFromText="180" w:rightFromText="180" w:topFromText="0" w:bottomFromText="0" w:vertAnchor="text" w:horzAnchor="text" w:tblpX="0" w:tblpY="31"/>
        <w:tblW w:w="105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5"/>
        <w:gridCol w:w="2235"/>
        <w:gridCol w:w="1875"/>
        <w:gridCol w:w="2130"/>
        <w:gridCol w:w="2070"/>
        <w:tblGridChange w:id="0">
          <w:tblGrid>
            <w:gridCol w:w="2205"/>
            <w:gridCol w:w="2235"/>
            <w:gridCol w:w="1875"/>
            <w:gridCol w:w="2130"/>
            <w:gridCol w:w="2070"/>
          </w:tblGrid>
        </w:tblGridChange>
      </w:tblGrid>
      <w:tr>
        <w:trPr>
          <w:cantSplit w:val="0"/>
          <w:tblHeader w:val="0"/>
        </w:trPr>
        <w:tc>
          <w:tcPr/>
          <w:p w:rsidR="00000000" w:rsidDel="00000000" w:rsidP="00000000" w:rsidRDefault="00000000" w:rsidRPr="00000000" w14:paraId="00000018">
            <w:pPr>
              <w:spacing w:line="240" w:lineRule="auto"/>
              <w:ind w:left="0" w:firstLine="0"/>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Disorder/</w:t>
            </w:r>
          </w:p>
          <w:p w:rsidR="00000000" w:rsidDel="00000000" w:rsidP="00000000" w:rsidRDefault="00000000" w:rsidRPr="00000000" w14:paraId="00000019">
            <w:pPr>
              <w:spacing w:line="240" w:lineRule="auto"/>
              <w:ind w:left="0" w:firstLine="0"/>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Disease</w:t>
            </w:r>
          </w:p>
        </w:tc>
        <w:tc>
          <w:tcPr/>
          <w:p w:rsidR="00000000" w:rsidDel="00000000" w:rsidP="00000000" w:rsidRDefault="00000000" w:rsidRPr="00000000" w14:paraId="0000001A">
            <w:pPr>
              <w:spacing w:line="240" w:lineRule="auto"/>
              <w:ind w:left="0" w:firstLine="0"/>
              <w:rPr>
                <w:rFonts w:ascii="Arial" w:cs="Arial" w:eastAsia="Arial" w:hAnsi="Arial"/>
                <w:b w:val="1"/>
                <w:color w:val="000000"/>
                <w:u w:val="single"/>
              </w:rPr>
            </w:pPr>
            <w:r w:rsidDel="00000000" w:rsidR="00000000" w:rsidRPr="00000000">
              <w:rPr>
                <w:rFonts w:ascii="Arial" w:cs="Arial" w:eastAsia="Arial" w:hAnsi="Arial"/>
                <w:b w:val="1"/>
                <w:u w:val="single"/>
                <w:rtl w:val="0"/>
              </w:rPr>
              <w:t xml:space="preserve">Type of Disease &amp; </w:t>
            </w:r>
            <w:r w:rsidDel="00000000" w:rsidR="00000000" w:rsidRPr="00000000">
              <w:rPr>
                <w:rFonts w:ascii="Arial" w:cs="Arial" w:eastAsia="Arial" w:hAnsi="Arial"/>
                <w:b w:val="1"/>
                <w:color w:val="000000"/>
                <w:u w:val="single"/>
                <w:rtl w:val="0"/>
              </w:rPr>
              <w:t xml:space="preserve">Genetic </w:t>
            </w:r>
          </w:p>
          <w:p w:rsidR="00000000" w:rsidDel="00000000" w:rsidP="00000000" w:rsidRDefault="00000000" w:rsidRPr="00000000" w14:paraId="0000001B">
            <w:pPr>
              <w:spacing w:line="240" w:lineRule="auto"/>
              <w:ind w:left="0" w:firstLine="0"/>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Cause</w:t>
            </w:r>
            <w:r w:rsidDel="00000000" w:rsidR="00000000" w:rsidRPr="00000000">
              <w:rPr>
                <w:rtl w:val="0"/>
              </w:rPr>
            </w:r>
          </w:p>
        </w:tc>
        <w:tc>
          <w:tcPr/>
          <w:p w:rsidR="00000000" w:rsidDel="00000000" w:rsidP="00000000" w:rsidRDefault="00000000" w:rsidRPr="00000000" w14:paraId="0000001C">
            <w:pPr>
              <w:spacing w:line="240" w:lineRule="auto"/>
              <w:ind w:left="0" w:firstLine="0"/>
              <w:rPr>
                <w:rFonts w:ascii="Arial" w:cs="Arial" w:eastAsia="Arial" w:hAnsi="Arial"/>
                <w:b w:val="1"/>
                <w:color w:val="000000"/>
                <w:sz w:val="52"/>
                <w:szCs w:val="52"/>
              </w:rPr>
            </w:pPr>
            <w:r w:rsidDel="00000000" w:rsidR="00000000" w:rsidRPr="00000000">
              <w:rPr>
                <w:rFonts w:ascii="Arial" w:cs="Arial" w:eastAsia="Arial" w:hAnsi="Arial"/>
                <w:b w:val="1"/>
                <w:color w:val="000000"/>
                <w:u w:val="single"/>
                <w:rtl w:val="0"/>
              </w:rPr>
              <w:t xml:space="preserve">Symptoms</w:t>
            </w:r>
            <w:r w:rsidDel="00000000" w:rsidR="00000000" w:rsidRPr="00000000">
              <w:rPr>
                <w:rtl w:val="0"/>
              </w:rPr>
            </w:r>
          </w:p>
        </w:tc>
        <w:tc>
          <w:tcPr/>
          <w:p w:rsidR="00000000" w:rsidDel="00000000" w:rsidP="00000000" w:rsidRDefault="00000000" w:rsidRPr="00000000" w14:paraId="0000001D">
            <w:pPr>
              <w:spacing w:line="240" w:lineRule="auto"/>
              <w:ind w:left="0" w:firstLine="0"/>
              <w:rPr>
                <w:rFonts w:ascii="Arial" w:cs="Arial" w:eastAsia="Arial" w:hAnsi="Arial"/>
                <w:b w:val="1"/>
                <w:color w:val="000000"/>
                <w:sz w:val="52"/>
                <w:szCs w:val="52"/>
              </w:rPr>
            </w:pPr>
            <w:r w:rsidDel="00000000" w:rsidR="00000000" w:rsidRPr="00000000">
              <w:rPr>
                <w:rFonts w:ascii="Arial" w:cs="Arial" w:eastAsia="Arial" w:hAnsi="Arial"/>
                <w:b w:val="1"/>
                <w:color w:val="000000"/>
                <w:u w:val="single"/>
                <w:rtl w:val="0"/>
              </w:rPr>
              <w:t xml:space="preserve">Treatment/Cures</w:t>
            </w:r>
            <w:r w:rsidDel="00000000" w:rsidR="00000000" w:rsidRPr="00000000">
              <w:rPr>
                <w:rtl w:val="0"/>
              </w:rPr>
            </w:r>
          </w:p>
        </w:tc>
        <w:tc>
          <w:tcPr/>
          <w:p w:rsidR="00000000" w:rsidDel="00000000" w:rsidP="00000000" w:rsidRDefault="00000000" w:rsidRPr="00000000" w14:paraId="0000001E">
            <w:pPr>
              <w:spacing w:line="240" w:lineRule="auto"/>
              <w:ind w:left="0" w:firstLine="0"/>
              <w:rPr>
                <w:rFonts w:ascii="Arial" w:cs="Arial" w:eastAsia="Arial" w:hAnsi="Arial"/>
                <w:b w:val="1"/>
                <w:color w:val="000000"/>
                <w:sz w:val="52"/>
                <w:szCs w:val="52"/>
              </w:rPr>
            </w:pPr>
            <w:r w:rsidDel="00000000" w:rsidR="00000000" w:rsidRPr="00000000">
              <w:rPr>
                <w:rFonts w:ascii="Arial" w:cs="Arial" w:eastAsia="Arial" w:hAnsi="Arial"/>
                <w:b w:val="1"/>
                <w:color w:val="000000"/>
                <w:u w:val="single"/>
                <w:rtl w:val="0"/>
              </w:rPr>
              <w:t xml:space="preserve">Interesting Fact</w:t>
            </w:r>
            <w:r w:rsidDel="00000000" w:rsidR="00000000" w:rsidRPr="00000000">
              <w:rPr>
                <w:rtl w:val="0"/>
              </w:rPr>
            </w:r>
          </w:p>
        </w:tc>
      </w:tr>
      <w:tr>
        <w:trPr>
          <w:cantSplit w:val="0"/>
          <w:tblHeader w:val="0"/>
        </w:trPr>
        <w:tc>
          <w:tcPr/>
          <w:p w:rsidR="00000000" w:rsidDel="00000000" w:rsidP="00000000" w:rsidRDefault="00000000" w:rsidRPr="00000000" w14:paraId="0000001F">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Sickle-Cell Disease</w:t>
            </w:r>
          </w:p>
          <w:p w:rsidR="00000000" w:rsidDel="00000000" w:rsidP="00000000" w:rsidRDefault="00000000" w:rsidRPr="00000000" w14:paraId="00000020">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1">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22">
            <w:pPr>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Autosomal Recessive Disease;</w:t>
            </w:r>
          </w:p>
          <w:p w:rsidR="00000000" w:rsidDel="00000000" w:rsidP="00000000" w:rsidRDefault="00000000" w:rsidRPr="00000000" w14:paraId="00000023">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Point </w:t>
            </w:r>
            <w:r w:rsidDel="00000000" w:rsidR="00000000" w:rsidRPr="00000000">
              <w:rPr>
                <w:rFonts w:ascii="Arial" w:cs="Arial" w:eastAsia="Arial" w:hAnsi="Arial"/>
                <w:color w:val="000000"/>
                <w:sz w:val="20"/>
                <w:szCs w:val="20"/>
                <w:rtl w:val="0"/>
              </w:rPr>
              <w:t xml:space="preserve">Mutation in the Hemoglobin-Beta gene on Chromosome 11</w:t>
            </w:r>
          </w:p>
        </w:tc>
        <w:tc>
          <w:tcPr/>
          <w:p w:rsidR="00000000" w:rsidDel="00000000" w:rsidP="00000000" w:rsidRDefault="00000000" w:rsidRPr="00000000" w14:paraId="00000024">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25">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26">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27">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Turner Syndrome</w:t>
            </w:r>
          </w:p>
          <w:p w:rsidR="00000000" w:rsidDel="00000000" w:rsidP="00000000" w:rsidRDefault="00000000" w:rsidRPr="00000000" w14:paraId="00000028">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9">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2A">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2B">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2C">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2D">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2E">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Klinefelter Syndrome</w:t>
            </w:r>
          </w:p>
          <w:p w:rsidR="00000000" w:rsidDel="00000000" w:rsidP="00000000" w:rsidRDefault="00000000" w:rsidRPr="00000000" w14:paraId="0000002F">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31">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32">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33">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34">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35">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Down Syndrome (Trisomy 21)</w:t>
            </w:r>
          </w:p>
          <w:p w:rsidR="00000000" w:rsidDel="00000000" w:rsidP="00000000" w:rsidRDefault="00000000" w:rsidRPr="00000000" w14:paraId="00000036">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7">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38">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39">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3A">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3B">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Cystic Fibrosis</w:t>
            </w:r>
          </w:p>
          <w:p w:rsidR="00000000" w:rsidDel="00000000" w:rsidP="00000000" w:rsidRDefault="00000000" w:rsidRPr="00000000" w14:paraId="0000003D">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E">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3F">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40">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41">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42">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43">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Huntington’s Disease</w:t>
            </w:r>
          </w:p>
          <w:p w:rsidR="00000000" w:rsidDel="00000000" w:rsidP="00000000" w:rsidRDefault="00000000" w:rsidRPr="00000000" w14:paraId="00000044">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5">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46">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47">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48">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49">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4A">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Phenylketonuria</w:t>
            </w:r>
          </w:p>
          <w:p w:rsidR="00000000" w:rsidDel="00000000" w:rsidP="00000000" w:rsidRDefault="00000000" w:rsidRPr="00000000" w14:paraId="0000004B">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C">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4D">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4E">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4F">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50">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51">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Colon Cancer</w:t>
            </w:r>
          </w:p>
          <w:p w:rsidR="00000000" w:rsidDel="00000000" w:rsidP="00000000" w:rsidRDefault="00000000" w:rsidRPr="00000000" w14:paraId="00000052">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3">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54">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55">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56">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57">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58">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Hypothyroidism</w:t>
            </w:r>
          </w:p>
          <w:p w:rsidR="00000000" w:rsidDel="00000000" w:rsidP="00000000" w:rsidRDefault="00000000" w:rsidRPr="00000000" w14:paraId="00000059">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A">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B">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5C">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5D">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5E">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5F">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Alzheimer’s Disease</w:t>
            </w:r>
          </w:p>
          <w:p w:rsidR="00000000" w:rsidDel="00000000" w:rsidP="00000000" w:rsidRDefault="00000000" w:rsidRPr="00000000" w14:paraId="00000061">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2">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3">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64">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65">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66">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67">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68">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Hemophilia</w:t>
            </w:r>
          </w:p>
          <w:p w:rsidR="00000000" w:rsidDel="00000000" w:rsidP="00000000" w:rsidRDefault="00000000" w:rsidRPr="00000000" w14:paraId="00000069">
            <w:pPr>
              <w:spacing w:line="240" w:lineRule="auto"/>
              <w:ind w:left="0" w:firstLine="0"/>
              <w:rPr>
                <w:rFonts w:ascii="Arial" w:cs="Arial" w:eastAsia="Arial" w:hAnsi="Arial"/>
                <w:b w:val="1"/>
                <w:color w:val="000000"/>
                <w:sz w:val="52"/>
                <w:szCs w:val="52"/>
              </w:rPr>
            </w:pPr>
            <w:r w:rsidDel="00000000" w:rsidR="00000000" w:rsidRPr="00000000">
              <w:rPr>
                <w:rtl w:val="0"/>
              </w:rPr>
            </w:r>
          </w:p>
          <w:p w:rsidR="00000000" w:rsidDel="00000000" w:rsidP="00000000" w:rsidRDefault="00000000" w:rsidRPr="00000000" w14:paraId="0000006A">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6B">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6C">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6D">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6E">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6F">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Albinism</w:t>
            </w:r>
          </w:p>
          <w:p w:rsidR="00000000" w:rsidDel="00000000" w:rsidP="00000000" w:rsidRDefault="00000000" w:rsidRPr="00000000" w14:paraId="00000070">
            <w:pPr>
              <w:spacing w:line="240" w:lineRule="auto"/>
              <w:ind w:left="0" w:firstLine="0"/>
              <w:rPr>
                <w:rFonts w:ascii="Arial" w:cs="Arial" w:eastAsia="Arial" w:hAnsi="Arial"/>
                <w:b w:val="1"/>
                <w:color w:val="000000"/>
                <w:sz w:val="52"/>
                <w:szCs w:val="52"/>
              </w:rPr>
            </w:pPr>
            <w:r w:rsidDel="00000000" w:rsidR="00000000" w:rsidRPr="00000000">
              <w:rPr>
                <w:rtl w:val="0"/>
              </w:rPr>
            </w:r>
          </w:p>
          <w:p w:rsidR="00000000" w:rsidDel="00000000" w:rsidP="00000000" w:rsidRDefault="00000000" w:rsidRPr="00000000" w14:paraId="00000071">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72">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73">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74">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75">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76">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Tay Sachs Disease</w:t>
            </w:r>
          </w:p>
          <w:p w:rsidR="00000000" w:rsidDel="00000000" w:rsidP="00000000" w:rsidRDefault="00000000" w:rsidRPr="00000000" w14:paraId="00000077">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8">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9">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A">
            <w:pPr>
              <w:spacing w:line="240" w:lineRule="auto"/>
              <w:ind w:left="0" w:firstLine="0"/>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7B">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7C">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7D">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7E">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7F">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Adrenoleukodystrophy</w:t>
            </w:r>
          </w:p>
          <w:p w:rsidR="00000000" w:rsidDel="00000000" w:rsidP="00000000" w:rsidRDefault="00000000" w:rsidRPr="00000000" w14:paraId="00000080">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(Lorenzo’s Oil)</w:t>
            </w:r>
          </w:p>
          <w:p w:rsidR="00000000" w:rsidDel="00000000" w:rsidP="00000000" w:rsidRDefault="00000000" w:rsidRPr="00000000" w14:paraId="00000081">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2">
            <w:pPr>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3">
            <w:pPr>
              <w:spacing w:line="240" w:lineRule="auto"/>
              <w:ind w:left="0" w:firstLine="0"/>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84">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85">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86">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87">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88">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Achondroplasia</w:t>
            </w:r>
          </w:p>
          <w:p w:rsidR="00000000" w:rsidDel="00000000" w:rsidP="00000000" w:rsidRDefault="00000000" w:rsidRPr="00000000" w14:paraId="00000089">
            <w:pPr>
              <w:spacing w:line="240" w:lineRule="auto"/>
              <w:ind w:left="0" w:firstLine="0"/>
              <w:rPr>
                <w:rFonts w:ascii="Arial" w:cs="Arial" w:eastAsia="Arial" w:hAnsi="Arial"/>
                <w:b w:val="1"/>
                <w:color w:val="000000"/>
                <w:sz w:val="52"/>
                <w:szCs w:val="52"/>
              </w:rPr>
            </w:pPr>
            <w:r w:rsidDel="00000000" w:rsidR="00000000" w:rsidRPr="00000000">
              <w:rPr>
                <w:rtl w:val="0"/>
              </w:rPr>
            </w:r>
          </w:p>
          <w:p w:rsidR="00000000" w:rsidDel="00000000" w:rsidP="00000000" w:rsidRDefault="00000000" w:rsidRPr="00000000" w14:paraId="0000008A">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8B">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8C">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8D">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8E">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8F">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Fragile X Syndrome</w:t>
            </w:r>
          </w:p>
          <w:p w:rsidR="00000000" w:rsidDel="00000000" w:rsidP="00000000" w:rsidRDefault="00000000" w:rsidRPr="00000000" w14:paraId="00000090">
            <w:pPr>
              <w:spacing w:line="240" w:lineRule="auto"/>
              <w:ind w:left="0" w:firstLine="0"/>
              <w:rPr>
                <w:rFonts w:ascii="Arial" w:cs="Arial" w:eastAsia="Arial" w:hAnsi="Arial"/>
                <w:b w:val="1"/>
                <w:color w:val="000000"/>
                <w:sz w:val="52"/>
                <w:szCs w:val="52"/>
              </w:rPr>
            </w:pPr>
            <w:r w:rsidDel="00000000" w:rsidR="00000000" w:rsidRPr="00000000">
              <w:rPr>
                <w:rtl w:val="0"/>
              </w:rPr>
            </w:r>
          </w:p>
          <w:p w:rsidR="00000000" w:rsidDel="00000000" w:rsidP="00000000" w:rsidRDefault="00000000" w:rsidRPr="00000000" w14:paraId="00000091">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92">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93">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94">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95">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96">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Duchenne Muscular Dystrophy</w:t>
            </w:r>
          </w:p>
          <w:p w:rsidR="00000000" w:rsidDel="00000000" w:rsidP="00000000" w:rsidRDefault="00000000" w:rsidRPr="00000000" w14:paraId="00000097">
            <w:pPr>
              <w:spacing w:line="240" w:lineRule="auto"/>
              <w:ind w:left="0" w:firstLine="0"/>
              <w:rPr>
                <w:rFonts w:ascii="Arial" w:cs="Arial" w:eastAsia="Arial" w:hAnsi="Arial"/>
                <w:b w:val="1"/>
                <w:color w:val="000000"/>
                <w:sz w:val="52"/>
                <w:szCs w:val="52"/>
              </w:rPr>
            </w:pPr>
            <w:r w:rsidDel="00000000" w:rsidR="00000000" w:rsidRPr="00000000">
              <w:rPr>
                <w:rtl w:val="0"/>
              </w:rPr>
            </w:r>
          </w:p>
          <w:p w:rsidR="00000000" w:rsidDel="00000000" w:rsidP="00000000" w:rsidRDefault="00000000" w:rsidRPr="00000000" w14:paraId="00000098">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99">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9A">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9B">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9C">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9D">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Congenital Fructose Intolerance</w:t>
            </w:r>
          </w:p>
          <w:p w:rsidR="00000000" w:rsidDel="00000000" w:rsidP="00000000" w:rsidRDefault="00000000" w:rsidRPr="00000000" w14:paraId="0000009E">
            <w:pPr>
              <w:spacing w:line="240" w:lineRule="auto"/>
              <w:ind w:left="0" w:firstLine="0"/>
              <w:rPr>
                <w:rFonts w:ascii="Arial" w:cs="Arial" w:eastAsia="Arial" w:hAnsi="Arial"/>
                <w:b w:val="1"/>
                <w:color w:val="000000"/>
                <w:sz w:val="52"/>
                <w:szCs w:val="52"/>
              </w:rPr>
            </w:pPr>
            <w:r w:rsidDel="00000000" w:rsidR="00000000" w:rsidRPr="00000000">
              <w:rPr>
                <w:rtl w:val="0"/>
              </w:rPr>
            </w:r>
          </w:p>
          <w:p w:rsidR="00000000" w:rsidDel="00000000" w:rsidP="00000000" w:rsidRDefault="00000000" w:rsidRPr="00000000" w14:paraId="0000009F">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A0">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A1">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A2">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A3">
            <w:pPr>
              <w:spacing w:line="240" w:lineRule="auto"/>
              <w:ind w:left="0" w:firstLine="0"/>
              <w:rPr>
                <w:rFonts w:ascii="Arial" w:cs="Arial" w:eastAsia="Arial" w:hAnsi="Arial"/>
                <w:b w:val="1"/>
                <w:color w:val="000000"/>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A4">
            <w:pPr>
              <w:spacing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Trisomy 13 (Edward’s Syndrome)</w:t>
            </w:r>
          </w:p>
          <w:p w:rsidR="00000000" w:rsidDel="00000000" w:rsidP="00000000" w:rsidRDefault="00000000" w:rsidRPr="00000000" w14:paraId="000000A5">
            <w:pPr>
              <w:spacing w:line="240" w:lineRule="auto"/>
              <w:ind w:left="0" w:firstLine="0"/>
              <w:rPr>
                <w:rFonts w:ascii="Arial" w:cs="Arial" w:eastAsia="Arial" w:hAnsi="Arial"/>
                <w:b w:val="1"/>
                <w:color w:val="000000"/>
                <w:sz w:val="52"/>
                <w:szCs w:val="52"/>
              </w:rPr>
            </w:pPr>
            <w:r w:rsidDel="00000000" w:rsidR="00000000" w:rsidRPr="00000000">
              <w:rPr>
                <w:rtl w:val="0"/>
              </w:rPr>
            </w:r>
          </w:p>
          <w:p w:rsidR="00000000" w:rsidDel="00000000" w:rsidP="00000000" w:rsidRDefault="00000000" w:rsidRPr="00000000" w14:paraId="000000A6">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A7">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A8">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A9">
            <w:pPr>
              <w:spacing w:line="240" w:lineRule="auto"/>
              <w:ind w:left="0" w:firstLine="0"/>
              <w:rPr>
                <w:rFonts w:ascii="Arial" w:cs="Arial" w:eastAsia="Arial" w:hAnsi="Arial"/>
                <w:b w:val="1"/>
                <w:color w:val="000000"/>
                <w:sz w:val="52"/>
                <w:szCs w:val="52"/>
              </w:rPr>
            </w:pPr>
            <w:r w:rsidDel="00000000" w:rsidR="00000000" w:rsidRPr="00000000">
              <w:rPr>
                <w:rtl w:val="0"/>
              </w:rPr>
            </w:r>
          </w:p>
        </w:tc>
        <w:tc>
          <w:tcPr/>
          <w:p w:rsidR="00000000" w:rsidDel="00000000" w:rsidP="00000000" w:rsidRDefault="00000000" w:rsidRPr="00000000" w14:paraId="000000AA">
            <w:pPr>
              <w:spacing w:line="240" w:lineRule="auto"/>
              <w:ind w:left="0" w:firstLine="0"/>
              <w:rPr>
                <w:rFonts w:ascii="Arial" w:cs="Arial" w:eastAsia="Arial" w:hAnsi="Arial"/>
                <w:b w:val="1"/>
                <w:color w:val="000000"/>
                <w:sz w:val="52"/>
                <w:szCs w:val="52"/>
              </w:rPr>
            </w:pPr>
            <w:r w:rsidDel="00000000" w:rsidR="00000000" w:rsidRPr="00000000">
              <w:rPr>
                <w:rtl w:val="0"/>
              </w:rPr>
            </w:r>
          </w:p>
        </w:tc>
      </w:tr>
    </w:tbl>
    <w:p w:rsidR="00000000" w:rsidDel="00000000" w:rsidP="00000000" w:rsidRDefault="00000000" w:rsidRPr="00000000" w14:paraId="000000AB">
      <w:pPr>
        <w:ind w:left="0" w:hanging="2"/>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2" w:hanging="4"/>
        <w:rPr>
          <w:rFonts w:ascii="Arial" w:cs="Arial" w:eastAsia="Arial" w:hAnsi="Arial"/>
          <w:sz w:val="40"/>
          <w:szCs w:val="40"/>
        </w:rPr>
      </w:pPr>
      <w:r w:rsidDel="00000000" w:rsidR="00000000" w:rsidRPr="00000000">
        <w:rPr>
          <w:rFonts w:ascii="Arial" w:cs="Arial" w:eastAsia="Arial" w:hAnsi="Arial"/>
          <w:sz w:val="40"/>
          <w:szCs w:val="40"/>
          <w:rtl w:val="0"/>
        </w:rPr>
        <w:t xml:space="preserve">Part II:</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2" w:hanging="4"/>
        <w:rPr>
          <w:rFonts w:ascii="Arial" w:cs="Arial" w:eastAsia="Arial" w:hAnsi="Arial"/>
          <w:sz w:val="40"/>
          <w:szCs w:val="4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2" w:firstLine="0"/>
        <w:rPr>
          <w:rFonts w:ascii="Arial" w:cs="Arial" w:eastAsia="Arial" w:hAnsi="Arial"/>
          <w:color w:val="000000"/>
          <w:sz w:val="40"/>
          <w:szCs w:val="40"/>
          <w:u w:val="single"/>
        </w:rPr>
      </w:pPr>
      <w:r w:rsidDel="00000000" w:rsidR="00000000" w:rsidRPr="00000000">
        <w:rPr>
          <w:rFonts w:ascii="Arial" w:cs="Arial" w:eastAsia="Arial" w:hAnsi="Arial"/>
          <w:b w:val="1"/>
          <w:color w:val="000000"/>
          <w:sz w:val="40"/>
          <w:szCs w:val="40"/>
          <w:u w:val="single"/>
          <w:rtl w:val="0"/>
        </w:rPr>
        <w:t xml:space="preserve">Human Genetic Disorders: </w:t>
      </w:r>
      <w:r w:rsidDel="00000000" w:rsidR="00000000" w:rsidRPr="00000000">
        <w:rPr>
          <w:rFonts w:ascii="Arial" w:cs="Arial" w:eastAsia="Arial" w:hAnsi="Arial"/>
          <w:b w:val="1"/>
          <w:sz w:val="40"/>
          <w:szCs w:val="40"/>
          <w:u w:val="single"/>
          <w:rtl w:val="0"/>
        </w:rPr>
        <w:t xml:space="preserve">Deep Dive</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i w:val="1"/>
          <w:rtl w:val="0"/>
        </w:rPr>
        <w:t xml:space="preserve">Choose one genetic disorders and provide more details by researching and answering the </w:t>
      </w:r>
      <w:r w:rsidDel="00000000" w:rsidR="00000000" w:rsidRPr="00000000">
        <w:rPr>
          <w:rFonts w:ascii="Arial" w:cs="Arial" w:eastAsia="Arial" w:hAnsi="Arial"/>
          <w:i w:val="1"/>
          <w:color w:val="000000"/>
          <w:rtl w:val="0"/>
        </w:rPr>
        <w:t xml:space="preserve">QUESTIONS …IN COMPLETE SENTENCES!!</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Medical</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How does a person inherit it? Is it considered a dominant or recessive trait…OR…is it a sex-linked trait?</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2. What are the possible genotypes of the parents? (you may use whatever letters you want to express this) If the disease is a chromosomal abnormality, describe the abnormality. </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3. How prevalent is the disease in the population? (include statistics)</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4. What are the chances of a person with this disease passing the disease to their offspring? (include a possible scenario)</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5. How is the disease diagnosed?</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6. What are the physical symptoms of the disease?</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 What is the life expectancy of someone with the disease?</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8. How can the disease be treated?</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Personal</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What is everyday life like? What is the quality of life?</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2. What limitations does the person have?</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 What are some organizations that can help a family cope with a child's disorder (give web links)</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4. How possible is it that a cure will be found?</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4">
      <w:pPr>
        <w:ind w:left="0" w:hanging="2"/>
        <w:rPr>
          <w:rFonts w:ascii="Arial" w:cs="Arial" w:eastAsia="Arial" w:hAnsi="Arial"/>
        </w:rPr>
      </w:pPr>
      <w:r w:rsidDel="00000000" w:rsidR="00000000" w:rsidRPr="00000000">
        <w:rPr>
          <w:rtl w:val="0"/>
        </w:rPr>
      </w:r>
    </w:p>
    <w:sectPr>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pPr>
      <w:spacing w:after="100" w:afterAutospacing="1" w:before="100" w:beforeAutospacing="1"/>
    </w:pPr>
    <w:rPr>
      <w:color w:val="000000"/>
    </w:rPr>
  </w:style>
  <w:style w:type="character" w:styleId="Hyperlink">
    <w:name w:val="Hyperlink"/>
    <w:rPr>
      <w:color w:val="0000ff"/>
      <w:w w:val="100"/>
      <w:position w:val="-1"/>
      <w:u w:val="single"/>
      <w:effect w:val="none"/>
      <w:vertAlign w:val="baseline"/>
      <w:cs w:val="0"/>
      <w:em w:val="none"/>
    </w:rPr>
  </w:style>
  <w:style w:type="character" w:styleId="Strong">
    <w:name w:val="Strong"/>
    <w:rPr>
      <w:b w:val="1"/>
      <w:bCs w:val="1"/>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val="1"/>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23408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ornl.gov/sci/techresources/Human_Genome/medicine/assist.shtml" TargetMode="External"/><Relationship Id="rId10" Type="http://schemas.openxmlformats.org/officeDocument/2006/relationships/hyperlink" Target="http://www.noah-health.org/en/genetic/" TargetMode="External"/><Relationship Id="rId12" Type="http://schemas.openxmlformats.org/officeDocument/2006/relationships/hyperlink" Target="http://www.nlm.nih.gov/medlineplus/geneticdisorders.html" TargetMode="External"/><Relationship Id="rId9" Type="http://schemas.openxmlformats.org/officeDocument/2006/relationships/hyperlink" Target="http://ghr.nlm.nih.g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umc.edu/gec/support/" TargetMode="External"/><Relationship Id="rId8" Type="http://schemas.openxmlformats.org/officeDocument/2006/relationships/hyperlink" Target="http://www.disabilityresources.org/R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WbAsaN93iwbNKShNis8qmzQ/dg==">CgMxLjA4AHIhMXM2anNHSlhwRlpxZkFSYlVpZkYweVBkMUo4TndVNGlG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2022-10-07T14:21:00Z</dcterms:created>
  <dc:creator>sonnenm</dc:creator>
</cp:coreProperties>
</file>